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671541" w:rsidRPr="004F2875" w:rsidTr="00AD3DD9">
        <w:tc>
          <w:tcPr>
            <w:tcW w:w="5387" w:type="dxa"/>
            <w:shd w:val="clear" w:color="auto" w:fill="auto"/>
          </w:tcPr>
          <w:p w:rsidR="00FE2749" w:rsidRPr="00FE2749" w:rsidRDefault="00FE2749" w:rsidP="00FE2749">
            <w:pPr>
              <w:ind w:right="-18"/>
              <w:rPr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:rsidR="00671541" w:rsidRPr="00AD3DD9" w:rsidRDefault="00671541" w:rsidP="00505791">
            <w:pPr>
              <w:rPr>
                <w:sz w:val="28"/>
                <w:szCs w:val="28"/>
              </w:rPr>
            </w:pPr>
          </w:p>
        </w:tc>
      </w:tr>
    </w:tbl>
    <w:p w:rsidR="00FE2749" w:rsidRDefault="00FE2749" w:rsidP="00550B9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E2749" w:rsidRDefault="0031025A" w:rsidP="0031025A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31025A" w:rsidRDefault="0031025A" w:rsidP="0031025A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 письму министерства образования,</w:t>
      </w:r>
    </w:p>
    <w:p w:rsidR="0031025A" w:rsidRDefault="0031025A" w:rsidP="0031025A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науки и молодежной политики</w:t>
      </w:r>
    </w:p>
    <w:p w:rsidR="0031025A" w:rsidRDefault="0031025A" w:rsidP="0031025A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Краснодарского края</w:t>
      </w:r>
    </w:p>
    <w:p w:rsidR="0031025A" w:rsidRDefault="0031025A" w:rsidP="0031025A">
      <w:pPr>
        <w:ind w:firstLine="708"/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10.07.2018 № 47-13-13310/18</w:t>
      </w:r>
    </w:p>
    <w:p w:rsidR="0031025A" w:rsidRDefault="0031025A" w:rsidP="002C1852">
      <w:pPr>
        <w:rPr>
          <w:sz w:val="28"/>
          <w:szCs w:val="28"/>
        </w:rPr>
      </w:pPr>
    </w:p>
    <w:p w:rsidR="0031025A" w:rsidRDefault="0031025A" w:rsidP="0031025A">
      <w:pPr>
        <w:ind w:firstLine="708"/>
        <w:jc w:val="center"/>
        <w:rPr>
          <w:sz w:val="28"/>
          <w:szCs w:val="28"/>
        </w:rPr>
      </w:pPr>
    </w:p>
    <w:p w:rsidR="0031025A" w:rsidRDefault="0031025A" w:rsidP="0031025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параметров, </w:t>
      </w:r>
    </w:p>
    <w:p w:rsidR="0031025A" w:rsidRDefault="0031025A" w:rsidP="0031025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Подлежащих оценке, при проведении независимой оценки качества </w:t>
      </w:r>
    </w:p>
    <w:p w:rsidR="0031025A" w:rsidRDefault="004B2972" w:rsidP="0031025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31025A">
        <w:rPr>
          <w:sz w:val="28"/>
          <w:szCs w:val="28"/>
        </w:rPr>
        <w:t xml:space="preserve">словий оказания услуг </w:t>
      </w:r>
      <w:r>
        <w:rPr>
          <w:sz w:val="28"/>
          <w:szCs w:val="28"/>
        </w:rPr>
        <w:t xml:space="preserve">в МКУДО ДДиЮТиЭ(ЮТ)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Нефтегорск, характеризующие комфортность условий предоставления образовательных услуг</w:t>
      </w:r>
    </w:p>
    <w:p w:rsidR="004B2972" w:rsidRDefault="004B2972" w:rsidP="0031025A">
      <w:pPr>
        <w:ind w:firstLine="708"/>
        <w:jc w:val="center"/>
        <w:rPr>
          <w:sz w:val="28"/>
          <w:szCs w:val="28"/>
        </w:rPr>
      </w:pPr>
    </w:p>
    <w:tbl>
      <w:tblPr>
        <w:tblStyle w:val="a6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1276"/>
        <w:gridCol w:w="1134"/>
      </w:tblGrid>
      <w:tr w:rsidR="004B2972" w:rsidTr="00651B43">
        <w:tc>
          <w:tcPr>
            <w:tcW w:w="562" w:type="dxa"/>
          </w:tcPr>
          <w:p w:rsidR="004B2972" w:rsidRPr="004B2972" w:rsidRDefault="004B2972" w:rsidP="0031025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№</w:t>
            </w:r>
            <w:r w:rsidRPr="004B2972">
              <w:rPr>
                <w:b/>
                <w:sz w:val="28"/>
                <w:szCs w:val="28"/>
              </w:rPr>
              <w:br/>
              <w:t>п/п</w:t>
            </w:r>
          </w:p>
        </w:tc>
        <w:tc>
          <w:tcPr>
            <w:tcW w:w="6521" w:type="dxa"/>
          </w:tcPr>
          <w:p w:rsidR="004B2972" w:rsidRPr="004B2972" w:rsidRDefault="004B2972" w:rsidP="0031025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Позиция оценивая</w:t>
            </w:r>
          </w:p>
        </w:tc>
        <w:tc>
          <w:tcPr>
            <w:tcW w:w="1276" w:type="dxa"/>
          </w:tcPr>
          <w:p w:rsidR="004B2972" w:rsidRPr="004B2972" w:rsidRDefault="004B2972" w:rsidP="0031025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1134" w:type="dxa"/>
          </w:tcPr>
          <w:p w:rsidR="004B2972" w:rsidRPr="004B2972" w:rsidRDefault="004B2972" w:rsidP="0031025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оценка</w:t>
            </w:r>
          </w:p>
        </w:tc>
      </w:tr>
      <w:tr w:rsidR="004B2972" w:rsidTr="00651B43">
        <w:tc>
          <w:tcPr>
            <w:tcW w:w="9493" w:type="dxa"/>
            <w:gridSpan w:val="4"/>
          </w:tcPr>
          <w:p w:rsidR="004B2972" w:rsidRDefault="004B2972" w:rsidP="004B29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 Обеспечение в </w:t>
            </w:r>
            <w:r w:rsidR="00A75D60">
              <w:rPr>
                <w:sz w:val="28"/>
                <w:szCs w:val="28"/>
              </w:rPr>
              <w:t>МКУДО ДДиЮТиЭ(ЮТ) комфортных условий предоставления услуг.</w:t>
            </w:r>
          </w:p>
          <w:p w:rsidR="00A75D60" w:rsidRDefault="00A75D60" w:rsidP="004B29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2.1.1. Наличие комфортных условий для предоставления услуг</w:t>
            </w:r>
          </w:p>
        </w:tc>
      </w:tr>
      <w:tr w:rsidR="004B2972" w:rsidTr="00651B43">
        <w:tc>
          <w:tcPr>
            <w:tcW w:w="562" w:type="dxa"/>
          </w:tcPr>
          <w:p w:rsidR="004B2972" w:rsidRDefault="00A75D60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521" w:type="dxa"/>
          </w:tcPr>
          <w:p w:rsidR="004B2972" w:rsidRDefault="00A75D60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Наличия комфортной зоны отдыха (ожидания</w:t>
            </w:r>
            <w:proofErr w:type="gramStart"/>
            <w:r>
              <w:rPr>
                <w:sz w:val="28"/>
                <w:szCs w:val="28"/>
              </w:rPr>
              <w:t>),оборудованной</w:t>
            </w:r>
            <w:proofErr w:type="gramEnd"/>
            <w:r>
              <w:rPr>
                <w:sz w:val="28"/>
                <w:szCs w:val="28"/>
              </w:rPr>
              <w:t xml:space="preserve"> соответствующей мебелью</w:t>
            </w:r>
          </w:p>
        </w:tc>
        <w:tc>
          <w:tcPr>
            <w:tcW w:w="1276" w:type="dxa"/>
          </w:tcPr>
          <w:p w:rsidR="004B2972" w:rsidRDefault="00A75D60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4B2972" w:rsidRDefault="00A75D60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B2972" w:rsidTr="00651B43">
        <w:tc>
          <w:tcPr>
            <w:tcW w:w="562" w:type="dxa"/>
          </w:tcPr>
          <w:p w:rsidR="004B2972" w:rsidRDefault="00651B43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4B2972" w:rsidRDefault="00651B43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и понятность навигации внутри МКУДО ДДиЮТиЭ(ЮТ)</w:t>
            </w:r>
          </w:p>
        </w:tc>
        <w:tc>
          <w:tcPr>
            <w:tcW w:w="1276" w:type="dxa"/>
          </w:tcPr>
          <w:p w:rsidR="004B2972" w:rsidRDefault="00651B43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4B2972" w:rsidRDefault="00651B43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B2972" w:rsidTr="00651B43">
        <w:tc>
          <w:tcPr>
            <w:tcW w:w="562" w:type="dxa"/>
          </w:tcPr>
          <w:p w:rsidR="004B2972" w:rsidRDefault="00651B43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4B2972" w:rsidRDefault="00651B43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Доступность питьевой воды</w:t>
            </w:r>
          </w:p>
        </w:tc>
        <w:tc>
          <w:tcPr>
            <w:tcW w:w="1276" w:type="dxa"/>
          </w:tcPr>
          <w:p w:rsidR="004B2972" w:rsidRDefault="00651B43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4B2972" w:rsidRDefault="00651B43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75D60" w:rsidTr="00651B43">
        <w:tc>
          <w:tcPr>
            <w:tcW w:w="562" w:type="dxa"/>
          </w:tcPr>
          <w:p w:rsidR="00A75D60" w:rsidRDefault="00651B43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A75D60" w:rsidRDefault="00651B43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и доступность санитарно-гигиенических </w:t>
            </w:r>
            <w:r w:rsidR="00C50193">
              <w:rPr>
                <w:sz w:val="28"/>
                <w:szCs w:val="28"/>
              </w:rPr>
              <w:t>по</w:t>
            </w:r>
            <w:r w:rsidR="00C7158B">
              <w:rPr>
                <w:sz w:val="28"/>
                <w:szCs w:val="28"/>
              </w:rPr>
              <w:t>мещений (чистота помещений, наличие мыла, туалетной бумаги и пр.)</w:t>
            </w:r>
          </w:p>
        </w:tc>
        <w:tc>
          <w:tcPr>
            <w:tcW w:w="1276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75D60" w:rsidTr="00651B43">
        <w:tc>
          <w:tcPr>
            <w:tcW w:w="562" w:type="dxa"/>
          </w:tcPr>
          <w:p w:rsidR="00A75D60" w:rsidRDefault="00651B43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A75D60" w:rsidRDefault="00C7158B" w:rsidP="00C715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Санитарное состояние МКУДО ДДиЮТиЭ(ЮТ)</w:t>
            </w:r>
          </w:p>
        </w:tc>
        <w:tc>
          <w:tcPr>
            <w:tcW w:w="1276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7158B" w:rsidTr="00342D51">
        <w:tc>
          <w:tcPr>
            <w:tcW w:w="9493" w:type="dxa"/>
            <w:gridSpan w:val="4"/>
          </w:tcPr>
          <w:p w:rsidR="00C7158B" w:rsidRDefault="00C7158B" w:rsidP="00C715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 Наличие возможности развития творческих способностей и интересов обучающихся.</w:t>
            </w:r>
          </w:p>
          <w:p w:rsidR="00C7158B" w:rsidRDefault="00C7158B" w:rsidP="00C715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2.2.1. Наличие возможности развития творческих способностей и интересов обещающихся,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официальных спортивных мероприятиях, и других массовых мероприятиях.</w:t>
            </w:r>
          </w:p>
        </w:tc>
      </w:tr>
      <w:tr w:rsidR="00A75D60" w:rsidTr="00651B43">
        <w:tc>
          <w:tcPr>
            <w:tcW w:w="562" w:type="dxa"/>
          </w:tcPr>
          <w:p w:rsidR="00A75D60" w:rsidRDefault="00C7158B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521" w:type="dxa"/>
          </w:tcPr>
          <w:p w:rsidR="00A75D60" w:rsidRDefault="00C7158B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кружков, спортивных секций, творческих коллективов, научных обществ, клубов и других объединений.</w:t>
            </w:r>
          </w:p>
        </w:tc>
        <w:tc>
          <w:tcPr>
            <w:tcW w:w="1276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да.</w:t>
            </w:r>
          </w:p>
        </w:tc>
        <w:tc>
          <w:tcPr>
            <w:tcW w:w="1134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75D60" w:rsidTr="00651B43">
        <w:tc>
          <w:tcPr>
            <w:tcW w:w="562" w:type="dxa"/>
          </w:tcPr>
          <w:p w:rsidR="00A75D60" w:rsidRDefault="00C7158B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A75D60" w:rsidRDefault="00C7158B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обучающихся в различных олимпиадах, смотрах, конкурсах.</w:t>
            </w:r>
          </w:p>
        </w:tc>
        <w:tc>
          <w:tcPr>
            <w:tcW w:w="1276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A75D60" w:rsidRDefault="00C7158B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75D60" w:rsidTr="00651B43">
        <w:tc>
          <w:tcPr>
            <w:tcW w:w="562" w:type="dxa"/>
          </w:tcPr>
          <w:p w:rsidR="00A75D60" w:rsidRDefault="00A75D60" w:rsidP="00310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A75D60" w:rsidRDefault="00C7158B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обучающихся в МКУДО ДДиЮТиЭ(ЮТ)</w:t>
            </w:r>
          </w:p>
        </w:tc>
        <w:tc>
          <w:tcPr>
            <w:tcW w:w="1276" w:type="dxa"/>
          </w:tcPr>
          <w:p w:rsidR="00A75D60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1134" w:type="dxa"/>
          </w:tcPr>
          <w:p w:rsidR="00A75D60" w:rsidRDefault="00A75D60" w:rsidP="00651B43">
            <w:pPr>
              <w:jc w:val="center"/>
              <w:rPr>
                <w:sz w:val="28"/>
                <w:szCs w:val="28"/>
              </w:rPr>
            </w:pPr>
          </w:p>
        </w:tc>
      </w:tr>
      <w:tr w:rsidR="00A75D60" w:rsidTr="00651B43">
        <w:tc>
          <w:tcPr>
            <w:tcW w:w="562" w:type="dxa"/>
          </w:tcPr>
          <w:p w:rsidR="00A75D60" w:rsidRDefault="00A75D60" w:rsidP="00310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A75D60" w:rsidRDefault="00D77C9C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обучающихся, принявших участие в различных олимпиадах, смотрах, конкурсах</w:t>
            </w:r>
          </w:p>
        </w:tc>
        <w:tc>
          <w:tcPr>
            <w:tcW w:w="1276" w:type="dxa"/>
          </w:tcPr>
          <w:p w:rsidR="00A75D60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134" w:type="dxa"/>
          </w:tcPr>
          <w:p w:rsidR="00A75D60" w:rsidRDefault="00A75D60" w:rsidP="00651B43">
            <w:pPr>
              <w:jc w:val="center"/>
              <w:rPr>
                <w:sz w:val="28"/>
                <w:szCs w:val="28"/>
              </w:rPr>
            </w:pPr>
          </w:p>
        </w:tc>
      </w:tr>
      <w:tr w:rsidR="00A75D60" w:rsidTr="00651B43">
        <w:tc>
          <w:tcPr>
            <w:tcW w:w="562" w:type="dxa"/>
          </w:tcPr>
          <w:p w:rsidR="00A75D60" w:rsidRDefault="00A75D60" w:rsidP="00310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A75D60" w:rsidRDefault="00D77C9C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обучающихся (от общего количества обучающихся), принявших участие в различных олимпиадах, смотрах, конкурсах </w:t>
            </w:r>
          </w:p>
        </w:tc>
        <w:tc>
          <w:tcPr>
            <w:tcW w:w="1276" w:type="dxa"/>
          </w:tcPr>
          <w:p w:rsidR="00A75D60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30%</w:t>
            </w:r>
          </w:p>
        </w:tc>
        <w:tc>
          <w:tcPr>
            <w:tcW w:w="1134" w:type="dxa"/>
          </w:tcPr>
          <w:p w:rsidR="00A75D60" w:rsidRDefault="00A75D60" w:rsidP="00651B43">
            <w:pPr>
              <w:jc w:val="center"/>
              <w:rPr>
                <w:sz w:val="28"/>
                <w:szCs w:val="28"/>
              </w:rPr>
            </w:pPr>
          </w:p>
        </w:tc>
      </w:tr>
      <w:tr w:rsidR="00A75D60" w:rsidTr="00651B43">
        <w:tc>
          <w:tcPr>
            <w:tcW w:w="562" w:type="dxa"/>
          </w:tcPr>
          <w:p w:rsidR="00A75D60" w:rsidRDefault="00D77C9C" w:rsidP="00310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6521" w:type="dxa"/>
          </w:tcPr>
          <w:p w:rsidR="00A75D60" w:rsidRDefault="00D77C9C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победителей в смотрах, конкурсах, олимпиадах различного уровня</w:t>
            </w:r>
          </w:p>
        </w:tc>
        <w:tc>
          <w:tcPr>
            <w:tcW w:w="1276" w:type="dxa"/>
          </w:tcPr>
          <w:p w:rsidR="00A75D60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A75D60" w:rsidRDefault="00A75D60" w:rsidP="00651B43">
            <w:pPr>
              <w:jc w:val="center"/>
              <w:rPr>
                <w:sz w:val="28"/>
                <w:szCs w:val="28"/>
              </w:rPr>
            </w:pPr>
          </w:p>
        </w:tc>
      </w:tr>
      <w:tr w:rsidR="00A75D60" w:rsidTr="00651B43">
        <w:tc>
          <w:tcPr>
            <w:tcW w:w="562" w:type="dxa"/>
          </w:tcPr>
          <w:p w:rsidR="00A75D60" w:rsidRDefault="00A75D60" w:rsidP="00310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A75D60" w:rsidRDefault="00D77C9C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уровень</w:t>
            </w:r>
          </w:p>
        </w:tc>
        <w:tc>
          <w:tcPr>
            <w:tcW w:w="1276" w:type="dxa"/>
          </w:tcPr>
          <w:p w:rsidR="00A75D60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A75D60" w:rsidRDefault="00A75D60" w:rsidP="00651B43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651B43">
        <w:tc>
          <w:tcPr>
            <w:tcW w:w="562" w:type="dxa"/>
          </w:tcPr>
          <w:p w:rsidR="00D77C9C" w:rsidRDefault="00D77C9C" w:rsidP="00310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D77C9C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уровень</w:t>
            </w:r>
          </w:p>
        </w:tc>
        <w:tc>
          <w:tcPr>
            <w:tcW w:w="1276" w:type="dxa"/>
          </w:tcPr>
          <w:p w:rsidR="00D77C9C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651B43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651B43">
        <w:tc>
          <w:tcPr>
            <w:tcW w:w="562" w:type="dxa"/>
          </w:tcPr>
          <w:p w:rsidR="00D77C9C" w:rsidRDefault="00D77C9C" w:rsidP="00310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D77C9C" w:rsidP="00A75D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уровень</w:t>
            </w:r>
          </w:p>
        </w:tc>
        <w:tc>
          <w:tcPr>
            <w:tcW w:w="1276" w:type="dxa"/>
          </w:tcPr>
          <w:p w:rsidR="00D77C9C" w:rsidRDefault="00D77C9C" w:rsidP="00651B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651B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FE2749" w:rsidRDefault="00FE2749" w:rsidP="00FE2749">
      <w:pPr>
        <w:rPr>
          <w:sz w:val="28"/>
          <w:szCs w:val="28"/>
        </w:rPr>
      </w:pPr>
    </w:p>
    <w:p w:rsidR="00511A7F" w:rsidRDefault="00511A7F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E923C1" w:rsidRDefault="00E923C1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E923C1" w:rsidRDefault="00E923C1" w:rsidP="00D77C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C1852" w:rsidRDefault="002C1852" w:rsidP="00D77C9C">
      <w:pPr>
        <w:ind w:firstLine="708"/>
        <w:jc w:val="right"/>
        <w:rPr>
          <w:sz w:val="28"/>
          <w:szCs w:val="28"/>
        </w:rPr>
      </w:pPr>
    </w:p>
    <w:p w:rsidR="002C1852" w:rsidRDefault="002C1852" w:rsidP="00D77C9C">
      <w:pPr>
        <w:ind w:firstLine="708"/>
        <w:jc w:val="right"/>
        <w:rPr>
          <w:sz w:val="28"/>
          <w:szCs w:val="28"/>
        </w:rPr>
      </w:pPr>
    </w:p>
    <w:p w:rsidR="002C1852" w:rsidRDefault="002C1852" w:rsidP="00D77C9C">
      <w:pPr>
        <w:ind w:firstLine="708"/>
        <w:jc w:val="right"/>
        <w:rPr>
          <w:sz w:val="28"/>
          <w:szCs w:val="28"/>
        </w:rPr>
      </w:pPr>
    </w:p>
    <w:p w:rsidR="002C1852" w:rsidRDefault="002C1852" w:rsidP="00D77C9C">
      <w:pPr>
        <w:ind w:firstLine="708"/>
        <w:jc w:val="right"/>
        <w:rPr>
          <w:sz w:val="28"/>
          <w:szCs w:val="28"/>
        </w:rPr>
      </w:pPr>
    </w:p>
    <w:p w:rsidR="002C1852" w:rsidRDefault="002C1852" w:rsidP="00D77C9C">
      <w:pPr>
        <w:ind w:firstLine="708"/>
        <w:jc w:val="right"/>
        <w:rPr>
          <w:sz w:val="28"/>
          <w:szCs w:val="28"/>
        </w:rPr>
      </w:pPr>
    </w:p>
    <w:p w:rsidR="002C1852" w:rsidRDefault="002C1852" w:rsidP="00D77C9C">
      <w:pPr>
        <w:ind w:firstLine="708"/>
        <w:jc w:val="right"/>
        <w:rPr>
          <w:sz w:val="28"/>
          <w:szCs w:val="28"/>
        </w:rPr>
      </w:pPr>
    </w:p>
    <w:p w:rsidR="00D77C9C" w:rsidRDefault="00D77C9C" w:rsidP="00D77C9C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D77C9C" w:rsidRDefault="00D77C9C" w:rsidP="00D77C9C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 письму министерства образования,</w:t>
      </w:r>
    </w:p>
    <w:p w:rsidR="00D77C9C" w:rsidRDefault="00D77C9C" w:rsidP="00D77C9C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науки и молодежной политики</w:t>
      </w:r>
    </w:p>
    <w:p w:rsidR="00D77C9C" w:rsidRDefault="00D77C9C" w:rsidP="00D77C9C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Краснодарского края</w:t>
      </w:r>
    </w:p>
    <w:p w:rsidR="00D77C9C" w:rsidRDefault="00D77C9C" w:rsidP="00D77C9C">
      <w:pPr>
        <w:ind w:firstLine="708"/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10.07.2018 № 47-13-13310/18</w:t>
      </w:r>
    </w:p>
    <w:p w:rsidR="00D77C9C" w:rsidRDefault="00D77C9C" w:rsidP="00D77C9C">
      <w:pPr>
        <w:ind w:firstLine="708"/>
        <w:jc w:val="center"/>
        <w:rPr>
          <w:sz w:val="28"/>
          <w:szCs w:val="28"/>
        </w:rPr>
      </w:pPr>
    </w:p>
    <w:p w:rsidR="00D77C9C" w:rsidRDefault="00D77C9C" w:rsidP="00D77C9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параметров, </w:t>
      </w:r>
    </w:p>
    <w:p w:rsidR="00D77C9C" w:rsidRDefault="00D77C9C" w:rsidP="00D77C9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Подлежащих оценке, при проведении независимой оценки качества </w:t>
      </w:r>
    </w:p>
    <w:p w:rsidR="00D77C9C" w:rsidRDefault="00D77C9C" w:rsidP="002C1852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условий оказания услуг в МКУДО ДДиЮТиЭ(ЮТ)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Нефтегорск, характеризующие </w:t>
      </w:r>
      <w:r w:rsidR="00E923C1">
        <w:rPr>
          <w:sz w:val="28"/>
          <w:szCs w:val="28"/>
        </w:rPr>
        <w:t xml:space="preserve">доступность образовательных услуг для инвалидов </w:t>
      </w:r>
    </w:p>
    <w:tbl>
      <w:tblPr>
        <w:tblStyle w:val="a6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1276"/>
        <w:gridCol w:w="1134"/>
      </w:tblGrid>
      <w:tr w:rsidR="00D77C9C" w:rsidTr="002076BA">
        <w:tc>
          <w:tcPr>
            <w:tcW w:w="562" w:type="dxa"/>
          </w:tcPr>
          <w:p w:rsidR="00D77C9C" w:rsidRPr="004B2972" w:rsidRDefault="00D77C9C" w:rsidP="002076B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№</w:t>
            </w:r>
            <w:r w:rsidRPr="004B2972">
              <w:rPr>
                <w:b/>
                <w:sz w:val="28"/>
                <w:szCs w:val="28"/>
              </w:rPr>
              <w:br/>
              <w:t>п/п</w:t>
            </w:r>
          </w:p>
        </w:tc>
        <w:tc>
          <w:tcPr>
            <w:tcW w:w="6521" w:type="dxa"/>
          </w:tcPr>
          <w:p w:rsidR="00D77C9C" w:rsidRPr="004B2972" w:rsidRDefault="00D77C9C" w:rsidP="002076B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Позиция оценивая</w:t>
            </w:r>
          </w:p>
        </w:tc>
        <w:tc>
          <w:tcPr>
            <w:tcW w:w="1276" w:type="dxa"/>
          </w:tcPr>
          <w:p w:rsidR="00D77C9C" w:rsidRPr="004B2972" w:rsidRDefault="00D77C9C" w:rsidP="002076B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1134" w:type="dxa"/>
          </w:tcPr>
          <w:p w:rsidR="00D77C9C" w:rsidRPr="004B2972" w:rsidRDefault="00D77C9C" w:rsidP="002076BA">
            <w:pPr>
              <w:jc w:val="center"/>
              <w:rPr>
                <w:b/>
                <w:sz w:val="28"/>
                <w:szCs w:val="28"/>
              </w:rPr>
            </w:pPr>
            <w:r w:rsidRPr="004B2972">
              <w:rPr>
                <w:b/>
                <w:sz w:val="28"/>
                <w:szCs w:val="28"/>
              </w:rPr>
              <w:t>оценка</w:t>
            </w:r>
          </w:p>
        </w:tc>
      </w:tr>
      <w:tr w:rsidR="00D77C9C" w:rsidTr="002076BA">
        <w:tc>
          <w:tcPr>
            <w:tcW w:w="9493" w:type="dxa"/>
            <w:gridSpan w:val="4"/>
          </w:tcPr>
          <w:p w:rsidR="00E923C1" w:rsidRDefault="00E923C1" w:rsidP="00E923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77C9C">
              <w:rPr>
                <w:sz w:val="28"/>
                <w:szCs w:val="28"/>
              </w:rPr>
              <w:t xml:space="preserve">.1. </w:t>
            </w:r>
            <w:r>
              <w:rPr>
                <w:sz w:val="28"/>
                <w:szCs w:val="28"/>
              </w:rPr>
              <w:t xml:space="preserve">Оборудование помещений в МКУДО ДДиЮТиЭ(ЮТ) и прилегающей к ней территории с учетом доступности для инвалидов. </w:t>
            </w:r>
          </w:p>
          <w:p w:rsidR="00D77C9C" w:rsidRDefault="00E923C1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3.1.1. Наличие в помещениях МКУДО ДДиЮТиЭ(ЮТ) и на прилегающей территории:</w:t>
            </w:r>
          </w:p>
        </w:tc>
      </w:tr>
      <w:tr w:rsidR="00D77C9C" w:rsidTr="002076BA">
        <w:tc>
          <w:tcPr>
            <w:tcW w:w="562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E923C1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Оборудованных входных групп пандусами (подъемными платформами)</w:t>
            </w:r>
          </w:p>
        </w:tc>
        <w:tc>
          <w:tcPr>
            <w:tcW w:w="1276" w:type="dxa"/>
          </w:tcPr>
          <w:p w:rsidR="00D77C9C" w:rsidRDefault="00E923C1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E923C1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Выделенных стоянок для автотранспортных средств инвалидов </w:t>
            </w:r>
          </w:p>
        </w:tc>
        <w:tc>
          <w:tcPr>
            <w:tcW w:w="1276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E923C1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Адаптированных лифтов, поручней, расширенных дверных проемов</w:t>
            </w:r>
          </w:p>
        </w:tc>
        <w:tc>
          <w:tcPr>
            <w:tcW w:w="1276" w:type="dxa"/>
          </w:tcPr>
          <w:p w:rsidR="00D77C9C" w:rsidRDefault="00E923C1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E923C1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Специальных кресел-колясок</w:t>
            </w:r>
          </w:p>
        </w:tc>
        <w:tc>
          <w:tcPr>
            <w:tcW w:w="1276" w:type="dxa"/>
          </w:tcPr>
          <w:p w:rsidR="00D77C9C" w:rsidRDefault="00E923C1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77C9C" w:rsidTr="002076BA">
        <w:tc>
          <w:tcPr>
            <w:tcW w:w="562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77C9C" w:rsidRDefault="00E923C1" w:rsidP="00E923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 оборудованных санитарно-гигиенических помещений в МКУДО ДДиЮТиЭ(ЮТ) социальной сферы</w:t>
            </w:r>
          </w:p>
        </w:tc>
        <w:tc>
          <w:tcPr>
            <w:tcW w:w="1276" w:type="dxa"/>
          </w:tcPr>
          <w:p w:rsidR="00D77C9C" w:rsidRDefault="00E923C1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9493" w:type="dxa"/>
            <w:gridSpan w:val="4"/>
          </w:tcPr>
          <w:p w:rsidR="00D77C9C" w:rsidRDefault="00E923C1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 Обеспечение в МКУДО ДДиЮТиЭ(ЮТ) условий доступности, инвалидам получать образовательные услуги наравне с други</w:t>
            </w:r>
            <w:r w:rsidR="000A152D">
              <w:rPr>
                <w:sz w:val="28"/>
                <w:szCs w:val="28"/>
              </w:rPr>
              <w:t>ми.</w:t>
            </w:r>
          </w:p>
          <w:p w:rsidR="000A152D" w:rsidRDefault="000A152D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3.2.1. Наличие в МКУДО ДДиЮТиЭ(ЮТ) условий доступности, позволяющих инвалидам получать образовательные услуги наравне с другими.</w:t>
            </w:r>
          </w:p>
        </w:tc>
      </w:tr>
      <w:tr w:rsidR="00D77C9C" w:rsidTr="002076BA">
        <w:tc>
          <w:tcPr>
            <w:tcW w:w="562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521" w:type="dxa"/>
          </w:tcPr>
          <w:p w:rsidR="00D77C9C" w:rsidRDefault="000A152D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1276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D77C9C" w:rsidRDefault="000A152D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Дублирование надписей, знаков и иной текстовой и графической информации знаками, выполненными рельефно-точечным шрифтом Брайля </w:t>
            </w:r>
          </w:p>
        </w:tc>
        <w:tc>
          <w:tcPr>
            <w:tcW w:w="1276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521" w:type="dxa"/>
          </w:tcPr>
          <w:p w:rsidR="00D77C9C" w:rsidRDefault="000A152D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>
              <w:rPr>
                <w:sz w:val="28"/>
                <w:szCs w:val="28"/>
              </w:rPr>
              <w:t>сурдопереводчика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тифлосурдопереводчика</w:t>
            </w:r>
            <w:proofErr w:type="spellEnd"/>
            <w:r>
              <w:rPr>
                <w:sz w:val="28"/>
                <w:szCs w:val="28"/>
              </w:rPr>
              <w:t xml:space="preserve">) </w:t>
            </w:r>
          </w:p>
        </w:tc>
        <w:tc>
          <w:tcPr>
            <w:tcW w:w="1276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D77C9C" w:rsidRDefault="000A152D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альтернативной версии официального сайта МКУДО ДДиЮТиЭ(ЮТ) в сети «Интернет» для инвалидов по зрению</w:t>
            </w:r>
          </w:p>
        </w:tc>
        <w:tc>
          <w:tcPr>
            <w:tcW w:w="1276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0A152D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521" w:type="dxa"/>
          </w:tcPr>
          <w:p w:rsidR="00D77C9C" w:rsidRDefault="000A152D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Помощь, оказываемая работникам организации социальной сферы, прошедшими необходимое обучение (инструктирование) по сопровождению инвалидов в помещениях организации </w:t>
            </w:r>
          </w:p>
        </w:tc>
        <w:tc>
          <w:tcPr>
            <w:tcW w:w="1276" w:type="dxa"/>
          </w:tcPr>
          <w:p w:rsidR="00D77C9C" w:rsidRDefault="002C1852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  <w:tr w:rsidR="00D77C9C" w:rsidTr="002076BA">
        <w:tc>
          <w:tcPr>
            <w:tcW w:w="562" w:type="dxa"/>
          </w:tcPr>
          <w:p w:rsidR="00D77C9C" w:rsidRDefault="002C1852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521" w:type="dxa"/>
          </w:tcPr>
          <w:p w:rsidR="00D77C9C" w:rsidRDefault="002C1852" w:rsidP="00207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возможности предоставления образовательных услуг в дистанционном режиме или на дому</w:t>
            </w:r>
          </w:p>
        </w:tc>
        <w:tc>
          <w:tcPr>
            <w:tcW w:w="1276" w:type="dxa"/>
          </w:tcPr>
          <w:p w:rsidR="00D77C9C" w:rsidRDefault="002C1852" w:rsidP="00207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</w:tcPr>
          <w:p w:rsidR="00D77C9C" w:rsidRDefault="00D77C9C" w:rsidP="002076BA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</w:p>
    <w:p w:rsidR="00D77C9C" w:rsidRDefault="00D77C9C" w:rsidP="00FE2749">
      <w:pPr>
        <w:rPr>
          <w:sz w:val="28"/>
          <w:szCs w:val="28"/>
        </w:rPr>
      </w:pPr>
      <w:bookmarkStart w:id="0" w:name="_GoBack"/>
      <w:bookmarkEnd w:id="0"/>
    </w:p>
    <w:sectPr w:rsidR="00D77C9C" w:rsidSect="002C1852">
      <w:pgSz w:w="11906" w:h="16838" w:code="9"/>
      <w:pgMar w:top="284" w:right="70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C420F"/>
    <w:multiLevelType w:val="hybridMultilevel"/>
    <w:tmpl w:val="E534B5EE"/>
    <w:lvl w:ilvl="0" w:tplc="B24EF4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41"/>
    <w:rsid w:val="0002057D"/>
    <w:rsid w:val="000253C2"/>
    <w:rsid w:val="000307BB"/>
    <w:rsid w:val="00093A45"/>
    <w:rsid w:val="000A152D"/>
    <w:rsid w:val="000A3923"/>
    <w:rsid w:val="001423AC"/>
    <w:rsid w:val="001A5206"/>
    <w:rsid w:val="001F439F"/>
    <w:rsid w:val="0021628E"/>
    <w:rsid w:val="0027272E"/>
    <w:rsid w:val="002C1852"/>
    <w:rsid w:val="0031025A"/>
    <w:rsid w:val="00410AD7"/>
    <w:rsid w:val="004B2972"/>
    <w:rsid w:val="004C5233"/>
    <w:rsid w:val="004C72DA"/>
    <w:rsid w:val="004E5D39"/>
    <w:rsid w:val="00511A7F"/>
    <w:rsid w:val="0051233F"/>
    <w:rsid w:val="00550B9B"/>
    <w:rsid w:val="005D5D1D"/>
    <w:rsid w:val="0063635E"/>
    <w:rsid w:val="00651295"/>
    <w:rsid w:val="00651B43"/>
    <w:rsid w:val="00671541"/>
    <w:rsid w:val="007628FB"/>
    <w:rsid w:val="00843B0E"/>
    <w:rsid w:val="00862854"/>
    <w:rsid w:val="008B08D2"/>
    <w:rsid w:val="009074D7"/>
    <w:rsid w:val="009128F2"/>
    <w:rsid w:val="00971A46"/>
    <w:rsid w:val="00991215"/>
    <w:rsid w:val="00A75D60"/>
    <w:rsid w:val="00AD3DD9"/>
    <w:rsid w:val="00AF5F99"/>
    <w:rsid w:val="00AF7812"/>
    <w:rsid w:val="00B00044"/>
    <w:rsid w:val="00B03998"/>
    <w:rsid w:val="00B7045D"/>
    <w:rsid w:val="00C50193"/>
    <w:rsid w:val="00C7158B"/>
    <w:rsid w:val="00C86D41"/>
    <w:rsid w:val="00CD34EA"/>
    <w:rsid w:val="00D56F83"/>
    <w:rsid w:val="00D77C9C"/>
    <w:rsid w:val="00DB2143"/>
    <w:rsid w:val="00DE608A"/>
    <w:rsid w:val="00E00D8C"/>
    <w:rsid w:val="00E3080F"/>
    <w:rsid w:val="00E923C1"/>
    <w:rsid w:val="00EC614A"/>
    <w:rsid w:val="00F04795"/>
    <w:rsid w:val="00F544B2"/>
    <w:rsid w:val="00FC28C2"/>
    <w:rsid w:val="00FD0082"/>
    <w:rsid w:val="00FE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AB0728-7362-418F-BB41-7D61B1AB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5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5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544B2"/>
    <w:pPr>
      <w:ind w:left="720"/>
      <w:contextualSpacing/>
    </w:pPr>
  </w:style>
  <w:style w:type="table" w:styleId="a6">
    <w:name w:val="Table Grid"/>
    <w:basedOn w:val="a1"/>
    <w:uiPriority w:val="59"/>
    <w:rsid w:val="004B2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9DE0A-F470-4B4F-9676-FB6ED5ACB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ГКУ КК ЦЗН Апшеронского района</Company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ГКУ КК ЦЗН Апшеронского района</dc:creator>
  <cp:lastModifiedBy>Юный турист</cp:lastModifiedBy>
  <cp:revision>18</cp:revision>
  <cp:lastPrinted>2018-07-16T14:03:00Z</cp:lastPrinted>
  <dcterms:created xsi:type="dcterms:W3CDTF">2018-01-28T17:31:00Z</dcterms:created>
  <dcterms:modified xsi:type="dcterms:W3CDTF">2018-07-16T14:04:00Z</dcterms:modified>
</cp:coreProperties>
</file>